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D66253"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369B" w:rsidRPr="0076195B" w:rsidRDefault="00D1369B" w:rsidP="00463385">
                  <w:pPr>
                    <w:jc w:val="both"/>
                    <w:rPr>
                      <w:sz w:val="22"/>
                      <w:szCs w:val="22"/>
                    </w:rPr>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Pr>
                      <w:sz w:val="22"/>
                      <w:szCs w:val="22"/>
                    </w:rPr>
                    <w:t xml:space="preserve">37.03.01 </w:t>
                  </w:r>
                  <w:r w:rsidRPr="00280307">
                    <w:rPr>
                      <w:sz w:val="22"/>
                      <w:szCs w:val="22"/>
                    </w:rPr>
                    <w:t>«</w:t>
                  </w:r>
                  <w:r>
                    <w:rPr>
                      <w:sz w:val="22"/>
                      <w:szCs w:val="22"/>
                    </w:rPr>
                    <w:t>Психология</w:t>
                  </w:r>
                  <w:r w:rsidRPr="00280307">
                    <w:rPr>
                      <w:sz w:val="22"/>
                      <w:szCs w:val="22"/>
                    </w:rPr>
                    <w:t>» (уровень бакалавриата), Направленность (профиль) программы «</w:t>
                  </w:r>
                  <w:r>
                    <w:rPr>
                      <w:sz w:val="22"/>
                      <w:szCs w:val="22"/>
                    </w:rPr>
                    <w:t>Психологическое сопровождение в образовании и социальной сфере</w:t>
                  </w:r>
                  <w:r w:rsidRPr="00280307">
                    <w:rPr>
                      <w:sz w:val="22"/>
                      <w:szCs w:val="22"/>
                    </w:rPr>
                    <w:t>»,</w:t>
                  </w:r>
                  <w:r w:rsidRPr="004003A1">
                    <w:rPr>
                      <w:sz w:val="22"/>
                      <w:szCs w:val="22"/>
                    </w:rPr>
                    <w:t xml:space="preserve"> утв. приказом</w:t>
                  </w:r>
                  <w:r w:rsidR="0076195B">
                    <w:rPr>
                      <w:sz w:val="22"/>
                      <w:szCs w:val="22"/>
                    </w:rPr>
                    <w:t xml:space="preserve"> ректора ОмГА от 28.03</w:t>
                  </w:r>
                  <w:r w:rsidRPr="00367BDC">
                    <w:rPr>
                      <w:sz w:val="22"/>
                      <w:szCs w:val="22"/>
                    </w:rPr>
                    <w:t xml:space="preserve">. </w:t>
                  </w:r>
                  <w:r w:rsidR="0076195B">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D66253"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369B" w:rsidRPr="00C94464" w:rsidRDefault="00D1369B" w:rsidP="00463385">
                  <w:pPr>
                    <w:jc w:val="center"/>
                  </w:pPr>
                  <w:r w:rsidRPr="00C94464">
                    <w:t>УТВЕРЖДАЮ:</w:t>
                  </w:r>
                </w:p>
                <w:p w:rsidR="00D1369B" w:rsidRPr="00C94464" w:rsidRDefault="00D1369B" w:rsidP="00463385">
                  <w:pPr>
                    <w:jc w:val="center"/>
                  </w:pPr>
                  <w:r w:rsidRPr="00C94464">
                    <w:t>Ректор, д.фил.н., профессор</w:t>
                  </w:r>
                </w:p>
                <w:p w:rsidR="00D1369B" w:rsidRDefault="00D1369B" w:rsidP="00463385">
                  <w:pPr>
                    <w:jc w:val="center"/>
                  </w:pPr>
                </w:p>
                <w:p w:rsidR="00D1369B" w:rsidRPr="00C94464" w:rsidRDefault="00D1369B" w:rsidP="00463385">
                  <w:pPr>
                    <w:jc w:val="center"/>
                  </w:pPr>
                  <w:r w:rsidRPr="00C94464">
                    <w:t>______________А.Э. Еремеев</w:t>
                  </w:r>
                </w:p>
                <w:p w:rsidR="00D1369B" w:rsidRPr="00C94464" w:rsidRDefault="0076195B" w:rsidP="00463385">
                  <w:pPr>
                    <w:jc w:val="center"/>
                  </w:pPr>
                  <w:r>
                    <w:t xml:space="preserve">                             28.03.2022</w:t>
                  </w:r>
                  <w:r w:rsidR="00D1369B"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F4711" w:rsidRDefault="00D1369B" w:rsidP="00686E29">
      <w:pPr>
        <w:suppressAutoHyphens/>
        <w:jc w:val="center"/>
      </w:pPr>
      <w:r>
        <w:rPr>
          <w:b/>
          <w:color w:val="000000"/>
          <w:sz w:val="40"/>
          <w:szCs w:val="40"/>
        </w:rPr>
        <w:t>Подготовка к процедуре защиты и защита выпускной квалификационной работы</w:t>
      </w: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D1369B">
        <w:rPr>
          <w:b/>
        </w:rPr>
        <w:t xml:space="preserve">37.03.01 «Психология» </w:t>
      </w:r>
      <w:r w:rsidR="00280307">
        <w:rPr>
          <w:b/>
        </w:rPr>
        <w:t>(уровень бакалавриата)</w:t>
      </w:r>
    </w:p>
    <w:p w:rsidR="00692DC8" w:rsidRDefault="00280307" w:rsidP="00280307">
      <w:pPr>
        <w:suppressAutoHyphens/>
        <w:jc w:val="center"/>
        <w:rPr>
          <w:b/>
        </w:rPr>
      </w:pPr>
      <w:r w:rsidRPr="00280307">
        <w:rPr>
          <w:b/>
        </w:rPr>
        <w:t xml:space="preserve">Направленность (профиль) программы </w:t>
      </w:r>
      <w:r w:rsidR="00D1369B">
        <w:rPr>
          <w:b/>
        </w:rPr>
        <w:t>«Психологическое просвещение в образовании и социальной сфере»</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5000" w:type="pct"/>
        <w:tblLook w:val="04A0" w:firstRow="1" w:lastRow="0" w:firstColumn="1" w:lastColumn="0" w:noHBand="0" w:noVBand="1"/>
      </w:tblPr>
      <w:tblGrid>
        <w:gridCol w:w="582"/>
        <w:gridCol w:w="9272"/>
      </w:tblGrid>
      <w:tr w:rsidR="00D1369B" w:rsidRPr="00D1369B" w:rsidTr="00D1369B">
        <w:trPr>
          <w:trHeight w:val="330"/>
        </w:trPr>
        <w:tc>
          <w:tcPr>
            <w:tcW w:w="42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Код</w:t>
            </w:r>
          </w:p>
        </w:tc>
        <w:tc>
          <w:tcPr>
            <w:tcW w:w="4579" w:type="pct"/>
            <w:tcBorders>
              <w:top w:val="single" w:sz="4" w:space="0" w:color="auto"/>
              <w:left w:val="nil"/>
              <w:bottom w:val="single" w:sz="4" w:space="0" w:color="auto"/>
              <w:right w:val="single" w:sz="4" w:space="0" w:color="auto"/>
            </w:tcBorders>
            <w:shd w:val="clear" w:color="auto" w:fill="auto"/>
            <w:noWrap/>
            <w:vAlign w:val="center"/>
            <w:hideMark/>
          </w:tcPr>
          <w:p w:rsidR="00D1369B" w:rsidRPr="00D1369B" w:rsidRDefault="00D1369B" w:rsidP="00D1369B">
            <w:pPr>
              <w:jc w:val="center"/>
              <w:rPr>
                <w:rFonts w:ascii="Arial" w:hAnsi="Arial" w:cs="Arial"/>
                <w:i/>
                <w:iCs/>
                <w:color w:val="000000"/>
                <w:sz w:val="20"/>
                <w:szCs w:val="20"/>
              </w:rPr>
            </w:pPr>
            <w:r w:rsidRPr="00D1369B">
              <w:rPr>
                <w:rFonts w:ascii="Arial" w:hAnsi="Arial" w:cs="Arial"/>
                <w:i/>
                <w:iCs/>
                <w:color w:val="000000"/>
                <w:sz w:val="20"/>
                <w:szCs w:val="20"/>
              </w:rPr>
              <w:t>Области профессиональной деятельности и (или) сферы профессиональной деятельности. Профессиональные стандарты</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ОБРАЗОВАНИЕ И НАУКА</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01.002</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ПЕДАГОГ-ПСИХОЛОГ (ПСИХОЛОГ В СФЕРЕ ОБРАЗОВАНИЯ)</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СОЦИАЛЬНОЕ ОБСЛУЖИВАНИЕ</w:t>
            </w:r>
          </w:p>
        </w:tc>
      </w:tr>
      <w:tr w:rsidR="00D1369B" w:rsidRPr="00D1369B" w:rsidTr="00D1369B">
        <w:trPr>
          <w:trHeight w:val="285"/>
        </w:trPr>
        <w:tc>
          <w:tcPr>
            <w:tcW w:w="421" w:type="pct"/>
            <w:tcBorders>
              <w:top w:val="nil"/>
              <w:left w:val="single" w:sz="4" w:space="0" w:color="auto"/>
              <w:bottom w:val="single" w:sz="4" w:space="0" w:color="auto"/>
              <w:right w:val="single" w:sz="4" w:space="0" w:color="auto"/>
            </w:tcBorders>
            <w:shd w:val="clear" w:color="800000" w:fill="C0C0C0"/>
            <w:vAlign w:val="center"/>
            <w:hideMark/>
          </w:tcPr>
          <w:p w:rsidR="00D1369B" w:rsidRPr="00D1369B" w:rsidRDefault="00D1369B" w:rsidP="00D1369B">
            <w:pPr>
              <w:jc w:val="center"/>
              <w:rPr>
                <w:rFonts w:ascii="Arial" w:hAnsi="Arial" w:cs="Arial"/>
                <w:color w:val="000000"/>
                <w:sz w:val="16"/>
                <w:szCs w:val="16"/>
              </w:rPr>
            </w:pPr>
            <w:r w:rsidRPr="00D1369B">
              <w:rPr>
                <w:rFonts w:ascii="Arial" w:hAnsi="Arial" w:cs="Arial"/>
                <w:color w:val="000000"/>
                <w:sz w:val="16"/>
                <w:szCs w:val="16"/>
              </w:rPr>
              <w:t>03.008</w:t>
            </w:r>
          </w:p>
        </w:tc>
        <w:tc>
          <w:tcPr>
            <w:tcW w:w="4579" w:type="pct"/>
            <w:tcBorders>
              <w:top w:val="single" w:sz="4" w:space="0" w:color="auto"/>
              <w:left w:val="nil"/>
              <w:bottom w:val="single" w:sz="4" w:space="0" w:color="auto"/>
              <w:right w:val="single" w:sz="4" w:space="0" w:color="auto"/>
            </w:tcBorders>
            <w:shd w:val="clear" w:color="800000" w:fill="C0C0C0"/>
            <w:vAlign w:val="center"/>
            <w:hideMark/>
          </w:tcPr>
          <w:p w:rsidR="00D1369B" w:rsidRPr="00D1369B" w:rsidRDefault="00D1369B" w:rsidP="00D1369B">
            <w:pPr>
              <w:rPr>
                <w:rFonts w:ascii="Arial" w:hAnsi="Arial" w:cs="Arial"/>
                <w:color w:val="000000"/>
                <w:sz w:val="16"/>
                <w:szCs w:val="16"/>
              </w:rPr>
            </w:pPr>
            <w:r w:rsidRPr="00D1369B">
              <w:rPr>
                <w:rFonts w:ascii="Arial" w:hAnsi="Arial" w:cs="Arial"/>
                <w:color w:val="000000"/>
                <w:sz w:val="16"/>
                <w:szCs w:val="16"/>
              </w:rPr>
              <w:t>ПСИХОЛОГ В СОЦИАЛЬНОЙ СФЕРЕ</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F57A86" w:rsidRPr="00280307">
        <w:rPr>
          <w:rFonts w:eastAsia="SimSun"/>
          <w:kern w:val="2"/>
          <w:lang w:eastAsia="hi-IN" w:bidi="hi-IN"/>
        </w:rPr>
        <w:t xml:space="preserve">, </w:t>
      </w:r>
      <w:r w:rsidRPr="00280307">
        <w:rPr>
          <w:rFonts w:eastAsia="SimSun"/>
          <w:kern w:val="2"/>
          <w:lang w:eastAsia="hi-IN" w:bidi="hi-IN"/>
        </w:rPr>
        <w:t>очно-заочной</w:t>
      </w:r>
      <w:r w:rsidR="0076195B">
        <w:rPr>
          <w:rFonts w:eastAsia="SimSun"/>
          <w:kern w:val="2"/>
          <w:lang w:eastAsia="hi-IN" w:bidi="hi-IN"/>
        </w:rPr>
        <w:t xml:space="preserve"> форм обучения 2022</w:t>
      </w:r>
      <w:r w:rsidRPr="00280307">
        <w:rPr>
          <w:rFonts w:eastAsia="SimSun"/>
          <w:kern w:val="2"/>
          <w:lang w:eastAsia="hi-IN" w:bidi="hi-IN"/>
        </w:rPr>
        <w:t xml:space="preserve">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76195B" w:rsidP="00395B4F">
      <w:pPr>
        <w:suppressAutoHyphens/>
        <w:jc w:val="center"/>
        <w:rPr>
          <w:rFonts w:eastAsia="SimSun"/>
          <w:kern w:val="2"/>
          <w:lang w:eastAsia="hi-IN" w:bidi="hi-IN"/>
        </w:rPr>
      </w:pPr>
      <w:r>
        <w:rPr>
          <w:rFonts w:eastAsia="SimSun"/>
          <w:kern w:val="2"/>
          <w:lang w:eastAsia="hi-IN" w:bidi="hi-IN"/>
        </w:rPr>
        <w:t>на 2022/2023</w:t>
      </w:r>
      <w:r w:rsidR="00395B4F" w:rsidRPr="00280307">
        <w:rPr>
          <w:rFonts w:eastAsia="SimSun"/>
          <w:kern w:val="2"/>
          <w:lang w:eastAsia="hi-IN" w:bidi="hi-IN"/>
        </w:rPr>
        <w:t xml:space="preserve"> учебный год</w:t>
      </w:r>
    </w:p>
    <w:p w:rsidR="00395B4F" w:rsidRPr="00280307" w:rsidRDefault="00395B4F" w:rsidP="00395B4F">
      <w:pPr>
        <w:suppressAutoHyphens/>
        <w:contextualSpacing/>
        <w:rPr>
          <w:rFonts w:eastAsia="SimSun"/>
          <w:kern w:val="2"/>
          <w:lang w:eastAsia="hi-IN" w:bidi="hi-IN"/>
        </w:rPr>
      </w:pPr>
    </w:p>
    <w:p w:rsidR="00692DC8" w:rsidRPr="00023FF0" w:rsidRDefault="00974597" w:rsidP="00D1369B">
      <w:pPr>
        <w:jc w:val="center"/>
        <w:rPr>
          <w:spacing w:val="-3"/>
          <w:lang w:eastAsia="en-US"/>
        </w:rPr>
      </w:pPr>
      <w:r w:rsidRPr="00FE1901">
        <w:t>Омск</w:t>
      </w:r>
      <w:r w:rsidRPr="00974597">
        <w:rPr>
          <w:color w:val="000000"/>
        </w:rPr>
        <w:t xml:space="preserve"> 202</w:t>
      </w:r>
      <w:r w:rsidR="0076195B">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280307" w:rsidP="001B5FBA">
      <w:pPr>
        <w:jc w:val="both"/>
        <w:rPr>
          <w:spacing w:val="-3"/>
          <w:lang w:eastAsia="en-US"/>
        </w:rPr>
      </w:pPr>
      <w:r>
        <w:rPr>
          <w:spacing w:val="-3"/>
          <w:lang w:eastAsia="en-US"/>
        </w:rPr>
        <w:t xml:space="preserve">Д.п.н., профессор </w:t>
      </w:r>
      <w:r w:rsidR="0076195B">
        <w:rPr>
          <w:spacing w:val="-3"/>
          <w:lang w:eastAsia="en-US"/>
        </w:rPr>
        <w:t xml:space="preserve"> </w:t>
      </w:r>
      <w:r w:rsidR="00D1369B">
        <w:rPr>
          <w:spacing w:val="-3"/>
          <w:lang w:eastAsia="en-US"/>
        </w:rPr>
        <w:t>Т.С.Котлярова</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76195B" w:rsidP="001B5FBA">
      <w:pPr>
        <w:jc w:val="both"/>
        <w:rPr>
          <w:spacing w:val="-3"/>
          <w:lang w:eastAsia="en-US"/>
        </w:rPr>
      </w:pPr>
      <w:r>
        <w:rPr>
          <w:spacing w:val="-3"/>
          <w:lang w:eastAsia="en-US"/>
        </w:rPr>
        <w:t>Протокол от 25.03</w:t>
      </w:r>
      <w:r w:rsidR="00692DC8" w:rsidRPr="00280307">
        <w:rPr>
          <w:spacing w:val="-3"/>
          <w:lang w:eastAsia="en-US"/>
        </w:rPr>
        <w:t>. 20</w:t>
      </w:r>
      <w:r>
        <w:rPr>
          <w:spacing w:val="-3"/>
          <w:lang w:eastAsia="en-US"/>
        </w:rPr>
        <w:t>22 г.  №  8</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w:t>
      </w:r>
      <w:r w:rsidR="0076195B">
        <w:rPr>
          <w:iCs/>
        </w:rPr>
        <w:t xml:space="preserve">., профессор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44.03.01 Педагогическое образование</w:t>
      </w:r>
      <w:r w:rsidR="00280307" w:rsidRPr="00280307">
        <w:rPr>
          <w:rFonts w:ascii="Times New Roman" w:hAnsi="Times New Roman" w:cs="Times New Roman"/>
          <w:b w:val="0"/>
          <w:sz w:val="24"/>
          <w:szCs w:val="24"/>
        </w:rPr>
        <w:t xml:space="preserve">, утвержден Приказом Минобрнауки России от </w:t>
      </w:r>
      <w:r w:rsidR="00D1369B" w:rsidRPr="00D1369B">
        <w:rPr>
          <w:rFonts w:ascii="Times New Roman" w:hAnsi="Times New Roman" w:cs="Times New Roman"/>
          <w:b w:val="0"/>
          <w:sz w:val="24"/>
          <w:szCs w:val="24"/>
        </w:rPr>
        <w:t xml:space="preserve">№ 839 от 29.07.2020 </w:t>
      </w:r>
      <w:r w:rsidR="00280307" w:rsidRPr="00280307">
        <w:rPr>
          <w:rFonts w:ascii="Times New Roman" w:hAnsi="Times New Roman" w:cs="Times New Roman"/>
          <w:b w:val="0"/>
          <w:sz w:val="24"/>
          <w:szCs w:val="24"/>
        </w:rPr>
        <w:t xml:space="preserve">«Об утверждении федерального государственного образовательного стандарта высшего образования - бакалавриат по направлению подготовки </w:t>
      </w:r>
      <w:r w:rsidR="00D1369B">
        <w:rPr>
          <w:rFonts w:ascii="Times New Roman" w:hAnsi="Times New Roman" w:cs="Times New Roman"/>
          <w:b w:val="0"/>
          <w:sz w:val="24"/>
          <w:szCs w:val="24"/>
        </w:rPr>
        <w:t>37</w:t>
      </w:r>
      <w:r w:rsidR="00280307" w:rsidRPr="00280307">
        <w:rPr>
          <w:rFonts w:ascii="Times New Roman" w:hAnsi="Times New Roman" w:cs="Times New Roman"/>
          <w:b w:val="0"/>
          <w:sz w:val="24"/>
          <w:szCs w:val="24"/>
        </w:rPr>
        <w:t>.03.01 «</w:t>
      </w:r>
      <w:r w:rsidR="00D1369B">
        <w:rPr>
          <w:rFonts w:ascii="Times New Roman" w:hAnsi="Times New Roman" w:cs="Times New Roman"/>
          <w:b w:val="0"/>
          <w:sz w:val="24"/>
          <w:szCs w:val="24"/>
        </w:rPr>
        <w:t>Психология</w:t>
      </w:r>
      <w:r w:rsidR="00280307" w:rsidRPr="00280307">
        <w:rPr>
          <w:rFonts w:ascii="Times New Roman" w:hAnsi="Times New Roman" w:cs="Times New Roman"/>
          <w:b w:val="0"/>
          <w:sz w:val="24"/>
          <w:szCs w:val="24"/>
        </w:rPr>
        <w:t>» (Зарегистрировано в Минюсте России 15.03.2018 N 50362);</w:t>
      </w:r>
      <w:r w:rsidR="00280307" w:rsidRPr="00280307">
        <w:rPr>
          <w:rFonts w:ascii="Times New Roman" w:hAnsi="Times New Roman" w:cs="Times New Roman"/>
          <w:sz w:val="24"/>
          <w:szCs w:val="24"/>
        </w:rPr>
        <w:t xml:space="preserve">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76195B">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xml:space="preserve">- учебным планом по основной профессиональной образовательной программе высшего образования </w:t>
      </w:r>
      <w:r w:rsidR="00280307" w:rsidRPr="00280307">
        <w:rPr>
          <w:lang w:eastAsia="en-US"/>
        </w:rPr>
        <w:t xml:space="preserve">программе бакалавриата по направлению подготовки </w:t>
      </w:r>
      <w:r w:rsidR="00D1369B">
        <w:rPr>
          <w:lang w:eastAsia="en-US"/>
        </w:rPr>
        <w:t xml:space="preserve">37.03.01 «Психология» </w:t>
      </w:r>
      <w:r w:rsidR="00280307" w:rsidRPr="00280307">
        <w:rPr>
          <w:lang w:eastAsia="en-US"/>
        </w:rPr>
        <w:t xml:space="preserve">(уровень бакалавриата), направленность (профиль) программы </w:t>
      </w:r>
      <w:r w:rsidR="00D1369B">
        <w:rPr>
          <w:lang w:eastAsia="en-US"/>
        </w:rPr>
        <w:t>«Психологическое просвещение в образовании и социальной сфере»</w:t>
      </w:r>
      <w:r w:rsidR="00280307" w:rsidRPr="00280307">
        <w:rPr>
          <w:lang w:eastAsia="en-US"/>
        </w:rPr>
        <w:t>; форм</w:t>
      </w:r>
      <w:r w:rsidR="0076195B">
        <w:rPr>
          <w:lang w:eastAsia="en-US"/>
        </w:rPr>
        <w:t>а обучения – очная на 2022/2023</w:t>
      </w:r>
      <w:r w:rsidR="00280307" w:rsidRPr="00280307">
        <w:rPr>
          <w:lang w:eastAsia="en-US"/>
        </w:rPr>
        <w:t xml:space="preserve"> учебный год, утвержденного приказом ректора </w:t>
      </w:r>
      <w:r w:rsidRPr="00364B86">
        <w:rPr>
          <w:lang w:eastAsia="en-US"/>
        </w:rPr>
        <w:t xml:space="preserve">от </w:t>
      </w:r>
      <w:r w:rsidR="0076195B">
        <w:rPr>
          <w:rFonts w:eastAsia="Courier New"/>
          <w:bCs/>
          <w:color w:val="000000"/>
        </w:rPr>
        <w:t>28.03.2022</w:t>
      </w:r>
      <w:r w:rsidRPr="00364B86">
        <w:rPr>
          <w:rFonts w:eastAsia="Courier New"/>
          <w:bCs/>
          <w:color w:val="000000"/>
        </w:rPr>
        <w:t xml:space="preserve"> г. № </w:t>
      </w:r>
      <w:r w:rsidR="0076195B">
        <w:rPr>
          <w:rFonts w:eastAsia="Courier New"/>
          <w:bCs/>
          <w:color w:val="000000"/>
        </w:rPr>
        <w:t>28</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D1369B">
        <w:t xml:space="preserve">37.03.01 «Психология» </w:t>
      </w:r>
      <w:r w:rsidR="00280307" w:rsidRPr="0028030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280307" w:rsidRPr="00280307">
        <w:t xml:space="preserve">; форма обучения – </w:t>
      </w:r>
      <w:r w:rsidR="0076195B">
        <w:t>очно-</w:t>
      </w:r>
      <w:r w:rsidR="00280307" w:rsidRPr="00280307">
        <w:t xml:space="preserve">заочная </w:t>
      </w:r>
      <w:r w:rsidRPr="00364B86">
        <w:t>на 202</w:t>
      </w:r>
      <w:r w:rsidR="0076195B">
        <w:t>2/2023</w:t>
      </w:r>
      <w:r w:rsidRPr="00364B86">
        <w:t xml:space="preserve"> учебный год, </w:t>
      </w:r>
      <w:r w:rsidRPr="00364B86">
        <w:rPr>
          <w:lang w:eastAsia="en-US"/>
        </w:rPr>
        <w:t xml:space="preserve">утвержденным приказом ректора от </w:t>
      </w:r>
      <w:r w:rsidR="0076195B">
        <w:rPr>
          <w:rFonts w:eastAsia="Courier New"/>
          <w:bCs/>
          <w:color w:val="000000"/>
        </w:rPr>
        <w:t>28.03</w:t>
      </w:r>
      <w:r w:rsidRPr="00BB2736">
        <w:rPr>
          <w:rFonts w:eastAsia="Courier New"/>
          <w:bCs/>
          <w:color w:val="000000"/>
        </w:rPr>
        <w:t>.202</w:t>
      </w:r>
      <w:r w:rsidR="0076195B">
        <w:rPr>
          <w:rFonts w:eastAsia="Courier New"/>
          <w:bCs/>
          <w:color w:val="000000"/>
        </w:rPr>
        <w:t>2</w:t>
      </w:r>
      <w:r w:rsidRPr="00BB2736">
        <w:rPr>
          <w:rFonts w:eastAsia="Courier New"/>
          <w:bCs/>
          <w:color w:val="000000"/>
        </w:rPr>
        <w:t xml:space="preserve"> г. № </w:t>
      </w:r>
      <w:r w:rsidR="0076195B">
        <w:rPr>
          <w:rFonts w:eastAsia="Courier New"/>
          <w:bCs/>
          <w:color w:val="000000"/>
        </w:rPr>
        <w:t>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D1369B">
        <w:t xml:space="preserve">37.03.01 «Психология» </w:t>
      </w:r>
      <w:r w:rsidR="00280307" w:rsidRPr="0028030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D1369B">
        <w:t xml:space="preserve">37.03.01 «Психология» </w:t>
      </w:r>
      <w:r w:rsidR="00280307" w:rsidRPr="0028030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tbl>
      <w:tblPr>
        <w:tblW w:w="0" w:type="auto"/>
        <w:tblCellMar>
          <w:left w:w="0" w:type="dxa"/>
          <w:right w:w="0" w:type="dxa"/>
        </w:tblCellMar>
        <w:tblLook w:val="04A0" w:firstRow="1" w:lastRow="0" w:firstColumn="1" w:lastColumn="0" w:noHBand="0" w:noVBand="1"/>
      </w:tblPr>
      <w:tblGrid>
        <w:gridCol w:w="690"/>
        <w:gridCol w:w="1863"/>
        <w:gridCol w:w="1659"/>
        <w:gridCol w:w="4591"/>
        <w:gridCol w:w="903"/>
      </w:tblGrid>
      <w:tr w:rsidR="00D1369B" w:rsidTr="00D1369B">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bookmarkEnd w:id="0"/>
          <w:p w:rsidR="00D1369B" w:rsidRDefault="00D1369B" w:rsidP="00D1369B">
            <w:pPr>
              <w:jc w:val="center"/>
              <w:rPr>
                <w:sz w:val="19"/>
                <w:szCs w:val="19"/>
              </w:rPr>
            </w:pPr>
            <w:r>
              <w:rPr>
                <w:b/>
                <w:color w:val="000000"/>
                <w:sz w:val="19"/>
                <w:szCs w:val="19"/>
              </w:rPr>
              <w:t>3. ФОРМИРУЕМЫЕ КОМПЕТЕНЦИИ И ИНДИКАТОРЫ ИХ ДОСТИЖЕНИЯ</w:t>
            </w:r>
          </w:p>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УК-1: Способен осуществлять поиск, критический анализ информации и применять системный подход для решения поставленных задач</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 знать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УК-1.3: знать основы современных технологий сбора, обработки и хранения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УК-1.4: знать современные пакеты прикладных программ статистической обработки данных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УК-1.5: уметь применять принципы и методы поиска, анализа и синтеза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УК-1.7: уметь аргументировано формировать собственное суждение и оценку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УК-1.9: владеть навыками  рефлексии по поводу собственной и чужой мыслительной деятельности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владеть навыками определения практических последствий  предложенного решения задачи</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УК-2.1: знать нормативно-правовые акты, регулирующие отношения в сфере проектной, исследовательской и профессиональной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УК-2.2: знать основные этапы проектирования, их последовательность и взаимосвязь</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УК-2.3: знать разновидности рисков и ограничений в проектной деятельности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УК-2.4: уметь выделять в поставленной цели основные смысловые и структурные компоненты</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УК-2.5: уметь определять совокупность необходимых ресурсов для реализации каждой задачи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УК-2.7: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УК-2.8: владеть способами решения конкретных задач, исходя из действующих правовых норм, имеющихся ресурсов и ограничений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30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УК-3: Способен осуществлять социальное взаимодействие и реализовывать свою роль в команде</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УК-3.1: знать особенности взаимодействия в группе, разновидности коммуникативных и социальных  ролей в групповом общении</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УК-3.2: знать психологию групп и психологию лидерства</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УК-3.3: знать методы влияния и управления командой</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УК-3.4: уметь организовывать взаимодействие в группе (определять общие цели, распределять роли и т.д.)</w:t>
            </w:r>
          </w:p>
        </w:tc>
      </w:tr>
      <w:tr w:rsidR="00D1369B" w:rsidRPr="00D1369B" w:rsidTr="00D1369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УК-3.6: владеть ценностями и нормами поведения в процессе группового общения (культурой группового общения)</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УК-3.7: владеть навыками конструктивного взаимодействия в группе, методами влияния и управления командой</w:t>
            </w:r>
          </w:p>
        </w:tc>
      </w:tr>
      <w:tr w:rsidR="00D1369B" w:rsidRPr="00D1369B" w:rsidTr="00D1369B">
        <w:trPr>
          <w:trHeight w:hRule="exact" w:val="138"/>
        </w:trPr>
        <w:tc>
          <w:tcPr>
            <w:tcW w:w="766" w:type="dxa"/>
          </w:tcPr>
          <w:p w:rsidR="00D1369B" w:rsidRPr="00D1369B" w:rsidRDefault="00D1369B" w:rsidP="00D1369B"/>
        </w:tc>
        <w:tc>
          <w:tcPr>
            <w:tcW w:w="2071" w:type="dxa"/>
          </w:tcPr>
          <w:p w:rsidR="00D1369B" w:rsidRPr="00D1369B" w:rsidRDefault="00D1369B" w:rsidP="00D1369B"/>
        </w:tc>
        <w:tc>
          <w:tcPr>
            <w:tcW w:w="1844" w:type="dxa"/>
          </w:tcPr>
          <w:p w:rsidR="00D1369B" w:rsidRPr="00D1369B" w:rsidRDefault="00D1369B" w:rsidP="00D1369B"/>
        </w:tc>
        <w:tc>
          <w:tcPr>
            <w:tcW w:w="5104" w:type="dxa"/>
          </w:tcPr>
          <w:p w:rsidR="00D1369B" w:rsidRPr="00D1369B" w:rsidRDefault="00D1369B" w:rsidP="00D1369B"/>
        </w:tc>
        <w:tc>
          <w:tcPr>
            <w:tcW w:w="993" w:type="dxa"/>
          </w:tcPr>
          <w:p w:rsidR="00D1369B" w:rsidRPr="00D1369B" w:rsidRDefault="00D1369B" w:rsidP="00D1369B"/>
        </w:tc>
      </w:tr>
      <w:tr w:rsidR="00D1369B" w:rsidRPr="00D1369B" w:rsidTr="00D1369B">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УК-4: 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tc>
      </w:tr>
      <w:tr w:rsidR="00D1369B" w:rsidRPr="00D1369B" w:rsidTr="00D1369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 знать основные нормы русского языка в области устной и письменной речи</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205"/>
        <w:gridCol w:w="4566"/>
        <w:gridCol w:w="935"/>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УК-4.4: знать сущность речевого воздействия, его виды, формы и средства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УК-4.5: знать основные средства создания вербальных и невербальных текстов в различных ситуациях личного и профессионально значимого общения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УК-4.6: уметь реализовывать различные виды речевой деятельности в учебно-научном и деловом общении на русском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УК-4.7: уметь вести диалог на иностранном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УК-4.8: уметь осуществлять эффективную межличностную коммуникацию в устной и письменной форме на русском языке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УК-4.9: уметь осуществлять эффективную межличностную коммуникацию в устной и письменной форме на иностранном  языке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УК-4.10: уметь создавать и редактировать тексты основных жанров в деловой речи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УК-4.11: владеть различными видами и приемами слушания, говорения, письма</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УК-4.12: владеть навыками коммуникации в иноязычной среде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УК-4.13: владеть приемами создания устных и письменных текстов различных жанров в процессе учебно-научного и делового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УК-4.14: владеть мастерством публичных выступлений в учебно-научных ситуациях общения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УК-4.15: владеть способами решения коммуникативных и речевых задач в конкретной ситуации общения</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УК-5: Способен воспринимать межкультурное разнообразие общества в социально-историческом, этическом и философском контекстах</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УК-5.3: знать важнейшие достижения материальной и духовной культуры и системы ценностей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УК-5.5: уметь аргументировано обсуждать и решать проблемы мировоззренческого, нравственного, общественного и личностного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УК-5.6: уметь выявлять существенные черты исторических процессов, явлений и событий, соотносить общие исторические процессы и отдельные факты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УК-5.7: владеть навыками осуществления сознательного выбора ценностных ориентиров и гражданской позиции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УК-5.8: владеть навыками анализа особенностей исторического развития России  в контексте всемирной истории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sz w:val="19"/>
                <w:szCs w:val="19"/>
              </w:rPr>
            </w:pPr>
            <w:r w:rsidRPr="00D1369B">
              <w:rPr>
                <w:b/>
                <w:color w:val="000000"/>
                <w:sz w:val="19"/>
                <w:szCs w:val="19"/>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УК-6.1: знать психологию личности, механизмы и факторы ее развития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УК-6.2: знать методы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УК-6.3: знать техники эффективного планирования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УК-6.4: знать техники и приемы психической саморегуляции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УК-6.5: уметь действовать критично, выполнять анализ проделанной работы для достижения поставленной цели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УК-6.6: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УК-6.7: уметь прогнозировать результат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УК-6.8: владеть методами самодиагностики развития личности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УК-6.9: владеть методами и приемами управления временем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УК-6.10: владеть методами организации учебно-профессиональной и досуговой деятельности</w:t>
            </w:r>
          </w:p>
        </w:tc>
      </w:tr>
      <w:tr w:rsidR="00D1369B" w:rsidRPr="00D1369B" w:rsidTr="00D1369B">
        <w:trPr>
          <w:trHeight w:hRule="exact" w:val="138"/>
        </w:trPr>
        <w:tc>
          <w:tcPr>
            <w:tcW w:w="4205" w:type="dxa"/>
          </w:tcPr>
          <w:p w:rsidR="00D1369B" w:rsidRPr="00D1369B" w:rsidRDefault="00D1369B" w:rsidP="00D1369B"/>
        </w:tc>
        <w:tc>
          <w:tcPr>
            <w:tcW w:w="4566" w:type="dxa"/>
          </w:tcPr>
          <w:p w:rsidR="00D1369B" w:rsidRPr="00D1369B" w:rsidRDefault="00D1369B" w:rsidP="00D1369B"/>
        </w:tc>
        <w:tc>
          <w:tcPr>
            <w:tcW w:w="935"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УК-7.2: знать основные понятия, формы и методы формирования физической культуры, культуры безопасности и здорового образа жизни</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УК-7.5: уметь применять средства и методы физического воспитания для осуществления профессионально- личностного развития с целью физического самосовершенствования и ведения здорового образа жизни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УК-7.7: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УК-7.8: владеть навыками определения и учета состояния организма для определения величины физических нагрузок</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УК-8: Способен создавать и поддерживать безопасные условия жизнедеятельности, в том числе при возникновении чрезвычайных ситуаций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УК-8.1: знать основные опасности и характер их воздействия на человека и окружающую среду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УК-8.2: знать правила безопасного поведения и методы защиты от опасных и чрезвычайных ситуаций в процессе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УК-8.3: уметь  оценивать факторы риска и выстраивать алгоритм безопасного поведения в условиях чрезвычайных ситуаций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УК-8.4: уметь применять различные методы защиты в опасных и чрезвычайных ситуациях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УК-8.5: владеть навыками оказания первой помощи в чрезвычайных ситуациях</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УК-9: Способен использовать базовые дефектологические знания в социальной и профессиональной сферах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УК-9.1: знать понятие инклюзивной компетентности, ее компоненты и структуру</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УК-9.2: знать особенности применения базовых дефектологических знаний в социальной и профессиональной сферах</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center"/>
              <w:rPr>
                <w:b/>
                <w:sz w:val="19"/>
                <w:szCs w:val="19"/>
              </w:rPr>
            </w:pPr>
            <w:r w:rsidRPr="00D1369B">
              <w:rPr>
                <w:b/>
                <w:color w:val="000000"/>
                <w:sz w:val="19"/>
                <w:szCs w:val="19"/>
              </w:rPr>
              <w:t>УК-10: Способен принимать обоснованные экономические решения в различных областях жизнедеятельности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УК-10.1: знать основные законы и закономерности функционирования экономики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УК-10.3: уметь  применять экономические знания при выполнении практических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УК-10.4: уметь принимать обоснованные экономические решения в различных областях жизнедеятельности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УК-10.6: владеть навыками применения экономических инструментов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30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b/>
                <w:sz w:val="19"/>
                <w:szCs w:val="19"/>
              </w:rPr>
            </w:pPr>
            <w:r w:rsidRPr="00D1369B">
              <w:rPr>
                <w:b/>
                <w:color w:val="000000"/>
                <w:sz w:val="19"/>
                <w:szCs w:val="19"/>
              </w:rPr>
              <w:t>УК-11: Способен формировать нетерпимое отношение к коррупционному поведению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УК-11.1: знать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УК-11.2: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УК-11.3: владеть навыками взаимодействия в обществе на основе нетерпимого отношения к коррупции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ОПК-1: Способен осуществлять научное исследование в сфере профессиональной деятельности на основе современной методологии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ОПК-1.1: знать основные положения и закономерности развития психологической науки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ОПК-1.2: знать основные методы проведения научного исследования в области психологии; способы постановки цели и формулировки гипотезы исследования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ОПК-1.3: уметь ориентироваться в современных способах получения новых знаний в психологии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ОПК-1.4: уметь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ОПК-1.5: владеть навыками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ОПК-1.6: владеть навыками оформления результатов анализа в письменной форме, публичной презентации результатов исследования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ОПК-2.1: знать основные методы и специфические особенности проведения научного исследования в области психологии; этические нормы научно-исследовательской деятельности в психологии; основные качественные и количественные методы проведения психологического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ОПК-2.2: знать основные виды переменных в психологическом исследовании; виды эмпирических гипотез и условия их проверки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ОПК-2.5: владеть навыками формального и содержательного планирования научного и прикладного исследования; навыками формулировки объекта и предмета психологического исследования; постановки цели и задач исследования; навыками обоснования гипотезы исследования</w:t>
            </w:r>
          </w:p>
        </w:tc>
      </w:tr>
      <w:tr w:rsidR="00D1369B" w:rsidRPr="00D1369B" w:rsidTr="00D1369B">
        <w:trPr>
          <w:trHeight w:hRule="exact" w:val="113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ОПК-3: Способен выбирать адекватные надежные  и 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ОПК-3.1: знать основные теоретико-методологические и этические принципы конструирования и проведения психодиагностического исследования и обследования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ОПК-3.2: знать классификацию психодиагностических методов и современные подходы к их использованию</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ОПК-3.3: знать основные психометрические характеристики психологических тестов, отвечающие за их качество - репрезентативность, надежность, валидность, достоверность; классификации психодиагностических задач и видов психологического диагноза, правила формулирования задач и выбора адекватных методов решения, особенности интерпретации полученных результатов и построения психодиагностического заключения</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ОПК-3.4: уметь профессионально сформировать психодиагностическую батарею,  профессионально организовать и провести психологическое исследование, правильно оформить и представить результаты своего исследования, проводить простейшие математические процедуры обработки данных исследования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ОПК-3.5: уметь определять адекватность использования метода исследования и связь полученных в ходе исследования данных с методом их получения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ОПК-3.6: владеть  понятийным аппаратом психодиагностики; навыками профессионального мышления, необходимыми для адекватного проведения психодиагностических процедур</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ОПК-3.7: владеть  навыками проведения универсальных психодиагностических методик,  определения надежности и валидности психодиагностического средства,  навыками интерпретационной работы с разного рода данными, полученными в ходе психодиагностической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ОПК-4.1: знать основные формы и методы оказания психологической помощи  для решения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ОПК-4.2: знать основные формы и методы  оказания психологической помощи  для решения конкретной проблемы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ОПК-4.3: уметь оказывать различные виды  психологической помощи  в решении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ОПК-4.4: уметь оказывать различные виды  психологической помощи  в решении проблемы лиц  с ОВЗ и при организации инклюзивного образования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ОПК-4.5: владеть навыками оказания различных видов психологической помощи  для  решения  конкретной проблемы отдельных лиц, групп населения и (или) организаций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ОПК-4.6: владеть навыками оказания различных видов психологической помощи  для решении проблем лиц  с ОВЗ и при организации инклюзивного образования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ОПК-5.1: знать современные средства в реализации конкретных мероприятий профилактического, развивающего, коррекционного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ОПК-6.1: знать современные способы изучения потребностей и запросов целевой аудитории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ОПК-6.2: знать способы стимулирования интереса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ОПК-6.3: уметь оценивать и удовлетворять потребности и запросы целевой аудитории в психологических знаниях, практике и услугах</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ОПК-6.4: уметь стимулировать интерес целевой аудитории к психологическим знаниям, практике и услугам</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ОПК-7: Способен поддерживать уровень профессиональной компетенции, в том числе за счет понимания и готовности работать под супервизией</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ОПК-7.1: знать содержание профессиональной компетенции психолога, особенности работы под супервизией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ОПК-7.2: уметь оценить уровень сбственной профессиональной компетенции в решении конкретной психологической проблемы, понимать  роль супервизии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ОПК-7.3: владеть способами профессионального самообразования и саморазвития</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ОПК-8: Способен выполнять свои профессиональные функции в организациях  разного типа,  осознанно наблюдая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ОПК-8.1: знать профессиональные функции психолога, в том числе особенности осуществления деятельности психолога в организациях  разного типа</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ОПК-8.2: уметь осуществлять профессиональную деятельность в организациях  разного типа,  осознанно наблюдая организационные политики и процедуры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ОПК-8.3: владеть навыками осуществления профессиональной деятельности, учитывая особенности организаций разного типа</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ОПК-9.1: знать принципы работы современных информационных технологий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ОПК-9.2: уметь осуществлять выбор оптимальных современных информационных технологий для решения задач профессиональной деятельности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ОПК-9.3: владеть навыками использования современных информационных технологий для решения задач профессиональной деятельности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ПК-1: Способен оказывать психологическую помощь социальным группам и отдельным лицам (клиентам), попавшим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ПК-1.1: знать психологию семьи (подходы, онтология, структура семьи, этапы ее развития, особенности взаимоотношений) и семейных отношений</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ПК-1.2: знать основные положения психологии экстремальных ситуаций  и кризисных состояний (подходы, проблемы, виды помощи, последствия),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ПК-1.3: знать особенности развития личности в неблагоприятной социальной ситуации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ПК-1.4: уметь организовывать психологическое сопровождение клиентов, нуждающихся в психологической помощи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ПК-1.5: уметь разрабатывать программы индивидуальной работы с клиентами с учетом конкретных профессиональных задач; программы оказания психологической помощи членам социальных групп, попавших в трудную жизненную ситуацию</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ПК-1.7: владеть приемами оказания психологической помощи  клиентам (диагностика, консультирование, тренинговые занятия, профилактика)</w:t>
            </w:r>
          </w:p>
        </w:tc>
      </w:tr>
    </w:tbl>
    <w:p w:rsidR="00D1369B" w:rsidRPr="00D1369B" w:rsidRDefault="00D1369B" w:rsidP="00D1369B">
      <w:pPr>
        <w:rPr>
          <w:sz w:val="0"/>
          <w:szCs w:val="0"/>
        </w:rPr>
      </w:pPr>
    </w:p>
    <w:tbl>
      <w:tblPr>
        <w:tblW w:w="0" w:type="auto"/>
        <w:tblCellMar>
          <w:left w:w="0" w:type="dxa"/>
          <w:right w:w="0" w:type="dxa"/>
        </w:tblCellMar>
        <w:tblLook w:val="04A0" w:firstRow="1" w:lastRow="0" w:firstColumn="1" w:lastColumn="0" w:noHBand="0" w:noVBand="1"/>
      </w:tblPr>
      <w:tblGrid>
        <w:gridCol w:w="4358"/>
        <w:gridCol w:w="4431"/>
        <w:gridCol w:w="917"/>
      </w:tblGrid>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ПК-2: Способен к осуществлению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ПК-2.1: знать современные теории формирования и поддержания благоприятного социально-психологического климата в коллективе, методы коррекции социально-психологического климата, урегулирования конфликтов, теории и методы предотвращения «профессионального выгорания» специалистов</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ПК-2.2: знать признаки и формы дезадаптивных состояний у детей, подростков и молодежи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ПК-2.3: уметь  планировать и организовывать работу по предупреждению возможного неблагополучия в психическом и личностном развитии детей и обучающихся, испытывающих трудности в освоении основных общеобразовательных программ, развитии и социальной адаптации, в том числе находящихся в трудной жизненной ситуации</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ПК-2.4: уметь разрабатывать рекомендации по созданию и поддержанию благоприятных условий развития на переходных и кризисных этапах жизни обучающихся, по предотвращению «профессионального выгорания» специалистов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lastRenderedPageBreak/>
              <w:t>ПК-2.5: владеть навыками осуществления психологической профилактики нарушений поведения и отклонений в развитии детей и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ПК-2.6: владеть методами  урегулирования конфликтов, методами  предотвращения «профессионального выгорания» специалистов</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75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ПК-3: Способен осуществлять 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ПК-3.1: знать современные теории и методы консультирования; методы и технологии, позволяющие решать консультационные и развивающие задачи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ПК-3.2: знать нормативные правовые акты, касающиеся организации и осуществления профессиональной деятельности; этические нормы организации и проведения консультативной работы</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ПК-3.3: уметь проводить индивидуальные и групповые консультации обучающихся с ограниченными возможностями здоровья по вопросам обучения, развития, проблемам жизненного самоопределения, самовоспитания, взаимоотношений со взрослыми и сверстниками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ПК-3.4: уметь применять современные методы психологического консультирования в соответствии с задачами консультирования и особенностями клиентов</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ПК-3.5: владеть приемами повышения психолого-педагогической компетентности родителей (законных представителей) и педагогов, преподавателей</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ПК-4: Способен осуществлять психологическую коррекцию поведения и развития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ПК-4.1: знать современные техники и приемы коррекционно-развивающей работы и психологической помощи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ПК-4.2: знать закономерности групповой динамики, методы, приемы проведения групповой коррекционно- развивающей работы</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ПК-4.3: уметь разрабатывать программы коррекционно-развивающей работы</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ПК-4.4: уметь проводить коррекционно-развивающие занятия с обучающимися и воспитанниками, оценивать эффективность коррекционно-развивающей работы в соответствии с выделенными критериями</w:t>
            </w:r>
          </w:p>
        </w:tc>
      </w:tr>
      <w:tr w:rsidR="00D1369B" w:rsidRPr="00D1369B" w:rsidTr="00D1369B">
        <w:trPr>
          <w:trHeight w:hRule="exact" w:val="91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ПК-4.5: владеть навыками разработки и реализации планов проведения коррекционно-развивающих занятий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D1369B" w:rsidRPr="00D1369B" w:rsidTr="00D1369B">
        <w:trPr>
          <w:trHeight w:hRule="exact" w:val="138"/>
        </w:trPr>
        <w:tc>
          <w:tcPr>
            <w:tcW w:w="4358" w:type="dxa"/>
          </w:tcPr>
          <w:p w:rsidR="00D1369B" w:rsidRPr="00D1369B" w:rsidRDefault="00D1369B" w:rsidP="00D1369B"/>
        </w:tc>
        <w:tc>
          <w:tcPr>
            <w:tcW w:w="4431" w:type="dxa"/>
          </w:tcPr>
          <w:p w:rsidR="00D1369B" w:rsidRPr="00D1369B" w:rsidRDefault="00D1369B" w:rsidP="00D1369B"/>
        </w:tc>
        <w:tc>
          <w:tcPr>
            <w:tcW w:w="917" w:type="dxa"/>
          </w:tcPr>
          <w:p w:rsidR="00D1369B" w:rsidRPr="00D1369B" w:rsidRDefault="00D1369B" w:rsidP="00D1369B"/>
        </w:tc>
      </w:tr>
      <w:tr w:rsidR="00D1369B" w:rsidRPr="00D1369B" w:rsidTr="00D1369B">
        <w:trPr>
          <w:trHeight w:hRule="exact" w:val="536"/>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jc w:val="both"/>
              <w:rPr>
                <w:b/>
                <w:sz w:val="19"/>
                <w:szCs w:val="19"/>
              </w:rPr>
            </w:pPr>
            <w:r w:rsidRPr="00D1369B">
              <w:rPr>
                <w:b/>
                <w:color w:val="000000"/>
                <w:sz w:val="19"/>
                <w:szCs w:val="19"/>
              </w:rPr>
              <w:t>ПК-5: Способен осуществлять психологическую диагностику особенностей обучающихся, испытывающих трудности в освоении основных общеобразовательных программ, развитии и социальной адаптации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ПК-5.1: знать классификацию психодиагностических методов, их возможности и ограничения, предъявляемые к ним требования</w:t>
            </w:r>
          </w:p>
        </w:tc>
      </w:tr>
      <w:tr w:rsidR="00D1369B" w:rsidRPr="00D1369B" w:rsidTr="00D1369B">
        <w:trPr>
          <w:trHeight w:hRule="exact" w:val="27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ПК-5.2: знать способы интерпретации и представления результатов психодиагностического обследования</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ПК-5.3: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D1369B" w:rsidRPr="00D1369B" w:rsidTr="00D1369B">
        <w:trPr>
          <w:trHeight w:hRule="exact" w:val="697"/>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ПК-5.4: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педагогом, преподавателем разрабатывать способы их коррекции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ПК-5.5: владеть методами изучения интересов, склонностей, способностей детей и обучающихся, предпосылок одаренности</w:t>
            </w:r>
          </w:p>
        </w:tc>
      </w:tr>
      <w:tr w:rsidR="00D1369B" w:rsidRPr="00D1369B" w:rsidTr="00D1369B">
        <w:trPr>
          <w:trHeight w:hRule="exact" w:val="478"/>
        </w:trPr>
        <w:tc>
          <w:tcPr>
            <w:tcW w:w="9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369B" w:rsidRPr="00D1369B" w:rsidRDefault="00D1369B" w:rsidP="00D1369B">
            <w:pPr>
              <w:rPr>
                <w:sz w:val="19"/>
                <w:szCs w:val="19"/>
              </w:rPr>
            </w:pPr>
            <w:r w:rsidRPr="00D1369B">
              <w:rPr>
                <w:color w:val="000000"/>
                <w:sz w:val="19"/>
                <w:szCs w:val="19"/>
              </w:rPr>
              <w:t>ПК-5.6: владеть навыками  составления психолого-педагогических заключений по результатам диагностического обследования</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lastRenderedPageBreak/>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D1369B">
        <w:rPr>
          <w:b/>
        </w:rPr>
        <w:t xml:space="preserve">37.03.01 «Психология» </w:t>
      </w:r>
      <w:r w:rsidR="00245B6B" w:rsidRPr="00705C47">
        <w:t xml:space="preserve">(уровень бакалавриата), направленность (профиль) программы </w:t>
      </w:r>
      <w:r w:rsidR="00D1369B">
        <w:t>«Психологическое просвещение в образовании и социальной сфере»</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D66253">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w:t>
      </w:r>
      <w:r w:rsidRPr="00F04AC3">
        <w:rPr>
          <w:rFonts w:ascii="Times New Roman" w:hAnsi="Times New Roman" w:cs="Times New Roman"/>
          <w:sz w:val="24"/>
          <w:szCs w:val="24"/>
        </w:rPr>
        <w:lastRenderedPageBreak/>
        <w:t>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D66253">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1" w:name="Par157"/>
      <w:bookmarkEnd w:id="1"/>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lastRenderedPageBreak/>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w:t>
            </w:r>
            <w:r w:rsidRPr="00256BE1">
              <w:rPr>
                <w:color w:val="000000"/>
                <w:sz w:val="22"/>
                <w:szCs w:val="22"/>
              </w:rPr>
              <w:lastRenderedPageBreak/>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lastRenderedPageBreak/>
              <w:t>Оформление ВКР</w:t>
            </w:r>
            <w:r w:rsidRPr="00256BE1">
              <w:rPr>
                <w:sz w:val="22"/>
                <w:szCs w:val="22"/>
              </w:rPr>
              <w:t xml:space="preserve"> </w:t>
            </w:r>
            <w:r w:rsidRPr="00256BE1">
              <w:rPr>
                <w:sz w:val="22"/>
                <w:szCs w:val="22"/>
              </w:rPr>
              <w:lastRenderedPageBreak/>
              <w:t>(текстовой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w:t>
            </w:r>
            <w:r w:rsidRPr="00256BE1">
              <w:rPr>
                <w:sz w:val="22"/>
                <w:szCs w:val="22"/>
              </w:rPr>
              <w:lastRenderedPageBreak/>
              <w:t>(текстовой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 xml:space="preserve">Оформление </w:t>
            </w:r>
            <w:r w:rsidRPr="00256BE1">
              <w:rPr>
                <w:sz w:val="22"/>
                <w:szCs w:val="22"/>
              </w:rPr>
              <w:t xml:space="preserve">ВКР </w:t>
            </w:r>
            <w:r w:rsidRPr="00256BE1">
              <w:rPr>
                <w:sz w:val="22"/>
                <w:szCs w:val="22"/>
              </w:rPr>
              <w:lastRenderedPageBreak/>
              <w:t>(текстовой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lastRenderedPageBreak/>
              <w:t>Оформление</w:t>
            </w:r>
            <w:r w:rsidRPr="00256BE1">
              <w:rPr>
                <w:sz w:val="22"/>
                <w:szCs w:val="22"/>
              </w:rPr>
              <w:t xml:space="preserve"> ВКР </w:t>
            </w:r>
            <w:r w:rsidRPr="00256BE1">
              <w:rPr>
                <w:sz w:val="22"/>
                <w:szCs w:val="22"/>
              </w:rPr>
              <w:lastRenderedPageBreak/>
              <w:t>(текстовой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D1369B" w:rsidRDefault="00245B6B" w:rsidP="00245B6B">
      <w:pPr>
        <w:widowControl w:val="0"/>
        <w:autoSpaceDE w:val="0"/>
        <w:autoSpaceDN w:val="0"/>
        <w:adjustRightInd w:val="0"/>
        <w:ind w:firstLine="709"/>
      </w:pPr>
      <w:r w:rsidRPr="00245B6B">
        <w:t xml:space="preserve">1. </w:t>
      </w:r>
      <w:r w:rsidR="00D1369B" w:rsidRPr="00D1369B">
        <w:t>Феоктистова, С. В.  Психология : учебное пособие для вузов / С. В. Феоктистова, Т. Ю. Маринова, Н. Н. Васильева. — 2-е изд., испр. и доп. — Москва : Издательство Юрайт, 202</w:t>
      </w:r>
      <w:r w:rsidR="00D1369B">
        <w:t>1</w:t>
      </w:r>
      <w:r w:rsidR="00D1369B" w:rsidRPr="00D1369B">
        <w:t xml:space="preserve">. — 234 с. — (Высшее образование). — ISBN 978-5-534-09729-0. — Текст : электронный // Образовательная платформа Юрайт [сайт]. — URL: </w:t>
      </w:r>
      <w:hyperlink r:id="rId11" w:history="1">
        <w:r w:rsidR="00D66253">
          <w:rPr>
            <w:rStyle w:val="a5"/>
          </w:rPr>
          <w:t>https://urait.ru/bcode/491914</w:t>
        </w:r>
      </w:hyperlink>
      <w:r w:rsidR="00D1369B" w:rsidRPr="00D1369B">
        <w:t xml:space="preserve"> </w:t>
      </w:r>
    </w:p>
    <w:p w:rsidR="002D7536" w:rsidRDefault="00245B6B" w:rsidP="00245B6B">
      <w:pPr>
        <w:widowControl w:val="0"/>
        <w:autoSpaceDE w:val="0"/>
        <w:autoSpaceDN w:val="0"/>
        <w:adjustRightInd w:val="0"/>
        <w:ind w:firstLine="709"/>
      </w:pPr>
      <w:r w:rsidRPr="00245B6B">
        <w:t xml:space="preserve">2. </w:t>
      </w:r>
      <w:r w:rsidR="00D1369B" w:rsidRPr="00D1369B">
        <w:t>Корнилова, Т. В.  Методологические основы психологии : учебник для вузов / Т. В. Корнилова, С. Д. Смирнов. — 2-е изд., перераб. и доп. — Москва : Издательство Юрайт, 202</w:t>
      </w:r>
      <w:r w:rsidR="002D7536">
        <w:t>1</w:t>
      </w:r>
      <w:r w:rsidR="00D1369B" w:rsidRPr="00D1369B">
        <w:t xml:space="preserve">. — 490 с. — (Высшее образование). — ISBN 978-5-534-14531-1. — Текст : электронный // Образовательная платформа Юрайт [сайт]. — URL: </w:t>
      </w:r>
      <w:hyperlink r:id="rId12" w:history="1">
        <w:r w:rsidR="00D66253">
          <w:rPr>
            <w:rStyle w:val="a5"/>
          </w:rPr>
          <w:t>https://urait.ru/bcode/488794</w:t>
        </w:r>
      </w:hyperlink>
      <w:r w:rsidR="00D1369B" w:rsidRPr="00D1369B">
        <w:t xml:space="preserve"> </w:t>
      </w:r>
    </w:p>
    <w:p w:rsidR="00245B6B" w:rsidRPr="00245B6B" w:rsidRDefault="003B575B" w:rsidP="00245B6B">
      <w:pPr>
        <w:widowControl w:val="0"/>
        <w:autoSpaceDE w:val="0"/>
        <w:autoSpaceDN w:val="0"/>
        <w:adjustRightInd w:val="0"/>
        <w:ind w:firstLine="709"/>
      </w:pPr>
      <w:r w:rsidRPr="00245B6B">
        <w:t>3.</w:t>
      </w:r>
      <w:r w:rsidR="00D1369B" w:rsidRPr="00D1369B">
        <w:t xml:space="preserve"> Зобков, В. А.  Методология личностного развития : учебное пособие для вузов / В. А. Зобков. — Москва : Издательство Юрайт, 202</w:t>
      </w:r>
      <w:r w:rsidR="002D7536">
        <w:t>1</w:t>
      </w:r>
      <w:r w:rsidR="00D1369B" w:rsidRPr="00D1369B">
        <w:t xml:space="preserve">. — 172 с. — (Высшее образование). — ISBN 978-5-534-13731-6. — Текст : электронный // Образовательная платформа Юрайт [сайт]. — URL: </w:t>
      </w:r>
      <w:hyperlink r:id="rId13" w:history="1">
        <w:r w:rsidR="00D66253">
          <w:rPr>
            <w:rStyle w:val="a5"/>
          </w:rPr>
          <w:t>https://urait.ru/bcode/496692</w:t>
        </w:r>
      </w:hyperlink>
      <w:r w:rsidR="00D1369B" w:rsidRPr="00D1369B">
        <w:t xml:space="preserve"> </w:t>
      </w:r>
    </w:p>
    <w:p w:rsidR="00D1369B" w:rsidRDefault="00D1369B" w:rsidP="00245B6B">
      <w:pPr>
        <w:widowControl w:val="0"/>
        <w:autoSpaceDE w:val="0"/>
        <w:autoSpaceDN w:val="0"/>
        <w:adjustRightInd w:val="0"/>
        <w:jc w:val="center"/>
        <w:rPr>
          <w:b/>
        </w:rPr>
      </w:pPr>
    </w:p>
    <w:p w:rsidR="00245B6B" w:rsidRPr="00245B6B" w:rsidRDefault="00245B6B" w:rsidP="00245B6B">
      <w:pPr>
        <w:widowControl w:val="0"/>
        <w:autoSpaceDE w:val="0"/>
        <w:autoSpaceDN w:val="0"/>
        <w:adjustRightInd w:val="0"/>
        <w:jc w:val="center"/>
      </w:pPr>
      <w:r w:rsidRPr="00245B6B">
        <w:rPr>
          <w:b/>
        </w:rPr>
        <w:t>Дополнительная</w:t>
      </w:r>
    </w:p>
    <w:p w:rsidR="00245B6B" w:rsidRPr="00245B6B" w:rsidRDefault="00245B6B" w:rsidP="00245B6B">
      <w:pPr>
        <w:widowControl w:val="0"/>
        <w:autoSpaceDE w:val="0"/>
        <w:autoSpaceDN w:val="0"/>
        <w:adjustRightInd w:val="0"/>
        <w:ind w:firstLine="709"/>
      </w:pPr>
      <w:r w:rsidRPr="00245B6B">
        <w:t xml:space="preserve">1. </w:t>
      </w:r>
      <w:r w:rsidR="00D1369B" w:rsidRPr="00D1369B">
        <w:t xml:space="preserve">Афанасьев, В. В.  Методология и методы научного исследования : учебное пособие </w:t>
      </w:r>
      <w:r w:rsidR="00D1369B" w:rsidRPr="00D1369B">
        <w:lastRenderedPageBreak/>
        <w:t>для вузов / В. В. Афанасьев, О. В. Грибкова, Л. И. Уколова. — Москва : Издательство Юрайт, 202</w:t>
      </w:r>
      <w:r w:rsidR="002D7536">
        <w:t>1</w:t>
      </w:r>
      <w:r w:rsidR="00D1369B" w:rsidRPr="00D1369B">
        <w:t xml:space="preserve">. — 154 с. — (Высшее образование). — ISBN 978-5-534-02890-4. — Текст : электронный // Образовательная платформа Юрайт [сайт]. — URL: </w:t>
      </w:r>
      <w:hyperlink r:id="rId14" w:history="1">
        <w:r w:rsidR="00D66253">
          <w:rPr>
            <w:rStyle w:val="a5"/>
          </w:rPr>
          <w:t>https://urait.ru/bcode/492350</w:t>
        </w:r>
      </w:hyperlink>
      <w:r w:rsidR="00D1369B" w:rsidRPr="00D1369B">
        <w:t xml:space="preserve"> </w:t>
      </w:r>
    </w:p>
    <w:p w:rsidR="002D7536" w:rsidRDefault="00245B6B" w:rsidP="00D1369B">
      <w:pPr>
        <w:widowControl w:val="0"/>
        <w:autoSpaceDE w:val="0"/>
        <w:autoSpaceDN w:val="0"/>
        <w:adjustRightInd w:val="0"/>
        <w:ind w:firstLine="709"/>
      </w:pPr>
      <w:r w:rsidRPr="00245B6B">
        <w:t xml:space="preserve">2. </w:t>
      </w:r>
      <w:r w:rsidR="00D1369B" w:rsidRPr="00D1369B">
        <w:t>Константинов, В. В.  Экспериментальная психология : учебник и практикум для вузов / В. В. Константинов. — 2-е изд., испр. и доп. — Москва : Издательство Юрайт, 202</w:t>
      </w:r>
      <w:r w:rsidR="002D7536">
        <w:t>1</w:t>
      </w:r>
      <w:r w:rsidR="00D1369B" w:rsidRPr="00D1369B">
        <w:t xml:space="preserve">. — 255 с. — (Высшее образование). — ISBN 978-5-534-04411-9. — Текст : электронный // Образовательная платформа Юрайт [сайт]. — URL: </w:t>
      </w:r>
      <w:hyperlink r:id="rId15" w:history="1">
        <w:r w:rsidR="00D66253">
          <w:rPr>
            <w:rStyle w:val="a5"/>
          </w:rPr>
          <w:t>https://urait.ru/bcode/492303</w:t>
        </w:r>
      </w:hyperlink>
      <w:r w:rsidR="00D1369B" w:rsidRPr="00D1369B">
        <w:t xml:space="preserve"> </w:t>
      </w:r>
    </w:p>
    <w:p w:rsidR="002D7536" w:rsidRDefault="00D1369B" w:rsidP="00D1369B">
      <w:pPr>
        <w:widowControl w:val="0"/>
        <w:autoSpaceDE w:val="0"/>
        <w:autoSpaceDN w:val="0"/>
        <w:adjustRightInd w:val="0"/>
        <w:ind w:firstLine="709"/>
      </w:pPr>
      <w:r>
        <w:t xml:space="preserve">3. </w:t>
      </w:r>
      <w:r w:rsidRPr="00D1369B">
        <w:t>Панферов, В. Н.  Методологические основы и проблемы психологии : учебник и практикум для вузов / В. Н. Панферов, С. А. Безгодова. — Москва : Издательство Юрайт, 202</w:t>
      </w:r>
      <w:r w:rsidR="002D7536">
        <w:t>1</w:t>
      </w:r>
      <w:r w:rsidRPr="00D1369B">
        <w:t xml:space="preserve">. — 265 с. — (Высшее образование). — ISBN 978-5-534-00362-8. — Текст : электронный // Образовательная платформа Юрайт [сайт]. — URL: </w:t>
      </w:r>
      <w:hyperlink r:id="rId16" w:history="1">
        <w:r w:rsidR="00D66253">
          <w:rPr>
            <w:rStyle w:val="a5"/>
          </w:rPr>
          <w:t>https://urait.ru/bcode/489772</w:t>
        </w:r>
      </w:hyperlink>
      <w:r w:rsidRPr="00D1369B">
        <w:t xml:space="preserve"> </w:t>
      </w:r>
    </w:p>
    <w:p w:rsidR="00D1369B" w:rsidRDefault="00D1369B" w:rsidP="00D1369B">
      <w:pPr>
        <w:widowControl w:val="0"/>
        <w:autoSpaceDE w:val="0"/>
        <w:autoSpaceDN w:val="0"/>
        <w:adjustRightInd w:val="0"/>
        <w:ind w:firstLine="709"/>
      </w:pPr>
      <w:r>
        <w:t xml:space="preserve">4. </w:t>
      </w:r>
      <w:r w:rsidRPr="00D1369B">
        <w:t>Социальная психология : учебник для вузов / В. В. Козлов, С. А. Трифонова, Т. М. Панкратова, Л. А. Николаева. — Москва : Издательство Юрайт, 202</w:t>
      </w:r>
      <w:r w:rsidR="002D7536">
        <w:t>1</w:t>
      </w:r>
      <w:r w:rsidRPr="00D1369B">
        <w:t xml:space="preserve">. — 501 с. — (Высшее образование). — ISBN 978-5-534-14090-3. — Текст : электронный // Образовательная платформа Юрайт [сайт]. — URL: </w:t>
      </w:r>
      <w:hyperlink r:id="rId17" w:history="1">
        <w:r w:rsidR="00D66253">
          <w:rPr>
            <w:rStyle w:val="a5"/>
          </w:rPr>
          <w:t>https://urait.ru/bcode/496842</w:t>
        </w:r>
      </w:hyperlink>
      <w:r w:rsidRPr="00D1369B">
        <w:t xml:space="preserve"> </w:t>
      </w:r>
    </w:p>
    <w:p w:rsidR="00D1369B" w:rsidRDefault="00D1369B" w:rsidP="00D1369B">
      <w:pPr>
        <w:widowControl w:val="0"/>
        <w:autoSpaceDE w:val="0"/>
        <w:autoSpaceDN w:val="0"/>
        <w:adjustRightInd w:val="0"/>
        <w:ind w:firstLine="709"/>
      </w:pPr>
      <w:r>
        <w:t xml:space="preserve">5. </w:t>
      </w:r>
      <w:r w:rsidRPr="00D1369B">
        <w:t>Кашапов, М. М.  Консультационная работа психолога / М. М. Кашапов. — 2-е изд., испр. и доп. — Москва : Издательство Юрайт, 202</w:t>
      </w:r>
      <w:r w:rsidR="002D7536">
        <w:t>1</w:t>
      </w:r>
      <w:r w:rsidRPr="00D1369B">
        <w:t xml:space="preserve">. — 157 с. — (Профессиональная практика). — ISBN 978-5-534-06985-3. — Текст : электронный // Образовательная платформа Юрайт [сайт]. — URL: </w:t>
      </w:r>
      <w:hyperlink r:id="rId18" w:history="1">
        <w:r w:rsidR="00D66253">
          <w:rPr>
            <w:rStyle w:val="a5"/>
          </w:rPr>
          <w:t>https://urait.ru/bcode/491390</w:t>
        </w:r>
      </w:hyperlink>
      <w:r w:rsidRPr="00D1369B">
        <w:t xml:space="preserve"> </w:t>
      </w:r>
    </w:p>
    <w:p w:rsidR="00D1369B" w:rsidRPr="00245B6B" w:rsidRDefault="00D1369B" w:rsidP="00D1369B">
      <w:pPr>
        <w:widowControl w:val="0"/>
        <w:autoSpaceDE w:val="0"/>
        <w:autoSpaceDN w:val="0"/>
        <w:adjustRightInd w:val="0"/>
        <w:ind w:firstLine="709"/>
      </w:pPr>
      <w:r>
        <w:t xml:space="preserve">6. </w:t>
      </w:r>
      <w:r w:rsidRPr="00D1369B">
        <w:t>Иванов, Е. В.  История и методология педагогики и образования : учебное пособие для вузов / Е. В. Иванов. — 2-е изд., испр. — Москва : Издательство Юрайт, 202</w:t>
      </w:r>
      <w:r w:rsidR="002D7536">
        <w:t>1</w:t>
      </w:r>
      <w:r w:rsidRPr="00D1369B">
        <w:t xml:space="preserve">. — 173 с. — (Высшее образование). — ISBN 978-5-534-07233-4. — Текст : электронный // Образовательная платформа Юрайт [сайт]. — URL: </w:t>
      </w:r>
      <w:hyperlink r:id="rId19" w:history="1">
        <w:r w:rsidR="00D66253">
          <w:rPr>
            <w:rStyle w:val="a5"/>
          </w:rPr>
          <w:t>https://urait.ru/bcode/492811</w:t>
        </w:r>
      </w:hyperlink>
      <w:r w:rsidR="002D7536">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0" w:history="1">
        <w:r w:rsidR="00D66253">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1" w:history="1">
        <w:r w:rsidR="00D66253">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2" w:history="1">
        <w:r w:rsidR="00D66253">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23" w:history="1">
        <w:r w:rsidR="00D66253">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24" w:history="1">
        <w:r w:rsidR="00D66253">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25" w:history="1">
        <w:r w:rsidR="009C1137">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26" w:history="1">
        <w:r w:rsidR="00D66253">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27" w:history="1">
        <w:r w:rsidR="00D66253">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28" w:history="1">
        <w:r w:rsidR="00D66253">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9" w:history="1">
        <w:r w:rsidR="00D66253">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0" w:history="1">
        <w:r w:rsidR="00D66253">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1" w:history="1">
        <w:r w:rsidR="00D66253">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32" w:history="1">
        <w:r w:rsidR="00D66253">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w:t>
      </w:r>
      <w:r w:rsidRPr="00F04AC3">
        <w:lastRenderedPageBreak/>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1369B">
        <w:rPr>
          <w:b/>
        </w:rPr>
        <w:t xml:space="preserve">37.03.01 «Психология» </w:t>
      </w:r>
      <w:r w:rsidR="00245B6B" w:rsidRPr="00705C47">
        <w:t xml:space="preserve">(уровень бакалавриата), направленность (профиль) программы </w:t>
      </w:r>
      <w:r w:rsidR="00D1369B">
        <w:t>«Психологическое просвещение в образовании и социальной сфере»</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lastRenderedPageBreak/>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lastRenderedPageBreak/>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rPr>
            </w:pPr>
            <w:r w:rsidRPr="007C2BCF">
              <w:rPr>
                <w:rFonts w:eastAsia="Times New Roman"/>
                <w:sz w:val="28"/>
                <w:szCs w:val="28"/>
              </w:rPr>
              <w:t>(ЧУОО</w:t>
            </w:r>
            <w:r w:rsidR="002D7536">
              <w:rPr>
                <w:rFonts w:eastAsia="Times New Roman"/>
                <w:sz w:val="28"/>
                <w:szCs w:val="28"/>
              </w:rPr>
              <w:t xml:space="preserve"> </w:t>
            </w:r>
            <w:r w:rsidRPr="007C2BCF">
              <w:rPr>
                <w:rFonts w:eastAsia="Times New Roman"/>
                <w:sz w:val="28"/>
                <w:szCs w:val="28"/>
              </w:rPr>
              <w:t>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D1369B">
        <w:rPr>
          <w:sz w:val="28"/>
          <w:szCs w:val="28"/>
        </w:rPr>
        <w:t xml:space="preserve">37.03.01 «Психология» </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2D7536">
        <w:rPr>
          <w:sz w:val="28"/>
          <w:szCs w:val="28"/>
        </w:rPr>
        <w:t>Психология в образовании и социальной сфере</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D66253" w:rsidP="00EB2D27">
      <w:pPr>
        <w:spacing w:line="276" w:lineRule="auto"/>
        <w:ind w:right="284" w:firstLine="720"/>
        <w:jc w:val="center"/>
      </w:pPr>
      <w:r>
        <w:rPr>
          <w:noProof/>
        </w:rPr>
        <w:pict>
          <v:shape id="_x0000_s1028" type="#_x0000_t202" style="position:absolute;left:0;text-align:left;margin-left:229.5pt;margin-top:6.3pt;width:273.1pt;height:102.35pt;z-index:251658240" stroked="f">
            <v:textbox>
              <w:txbxContent>
                <w:p w:rsidR="00D1369B" w:rsidRDefault="00D1369B" w:rsidP="007B3CFD">
                  <w:pPr>
                    <w:jc w:val="center"/>
                    <w:rPr>
                      <w:sz w:val="28"/>
                      <w:szCs w:val="28"/>
                    </w:rPr>
                  </w:pPr>
                  <w:r>
                    <w:rPr>
                      <w:sz w:val="28"/>
                      <w:szCs w:val="28"/>
                    </w:rPr>
                    <w:t>УТВЕРЖДАЮ</w:t>
                  </w:r>
                </w:p>
                <w:p w:rsidR="00D1369B" w:rsidRPr="007C2BCF" w:rsidRDefault="00D1369B"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D1369B" w:rsidRDefault="00D1369B"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1369B" w:rsidRPr="00025D25" w:rsidRDefault="00D1369B"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 (-ки)</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D1369B">
        <w:rPr>
          <w:rFonts w:ascii="Times New Roman" w:hAnsi="Times New Roman" w:cs="Times New Roman"/>
          <w:sz w:val="24"/>
          <w:szCs w:val="24"/>
        </w:rPr>
        <w:t xml:space="preserve">37.03.01 «Психология» </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2D7536">
        <w:t>Психология в образовании и социальной сфере</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3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0C16" w:rsidRDefault="00A10C16" w:rsidP="00A61462">
      <w:r>
        <w:separator/>
      </w:r>
    </w:p>
  </w:endnote>
  <w:endnote w:type="continuationSeparator" w:id="0">
    <w:p w:rsidR="00A10C16" w:rsidRDefault="00A10C1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369B" w:rsidRDefault="00244A2C">
    <w:pPr>
      <w:pStyle w:val="a9"/>
      <w:jc w:val="center"/>
    </w:pPr>
    <w:r>
      <w:fldChar w:fldCharType="begin"/>
    </w:r>
    <w:r w:rsidR="00D1369B">
      <w:instrText xml:space="preserve"> PAGE   \* MERGEFORMAT </w:instrText>
    </w:r>
    <w:r>
      <w:fldChar w:fldCharType="separate"/>
    </w:r>
    <w:r w:rsidR="0076195B">
      <w:rPr>
        <w:noProof/>
      </w:rPr>
      <w:t>30</w:t>
    </w:r>
    <w:r>
      <w:fldChar w:fldCharType="end"/>
    </w:r>
  </w:p>
  <w:p w:rsidR="00D1369B" w:rsidRDefault="00D1369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0C16" w:rsidRDefault="00A10C16" w:rsidP="00A61462">
      <w:r>
        <w:separator/>
      </w:r>
    </w:p>
  </w:footnote>
  <w:footnote w:type="continuationSeparator" w:id="0">
    <w:p w:rsidR="00A10C16" w:rsidRDefault="00A10C16"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2532"/>
    <w:rsid w:val="00234CAD"/>
    <w:rsid w:val="002424EC"/>
    <w:rsid w:val="0024388F"/>
    <w:rsid w:val="00244A2C"/>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D7536"/>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442"/>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195B"/>
    <w:rsid w:val="007655BD"/>
    <w:rsid w:val="00766A9C"/>
    <w:rsid w:val="007706EB"/>
    <w:rsid w:val="00787FE0"/>
    <w:rsid w:val="00793E1B"/>
    <w:rsid w:val="007A0E38"/>
    <w:rsid w:val="007A22C5"/>
    <w:rsid w:val="007A5B69"/>
    <w:rsid w:val="007A6598"/>
    <w:rsid w:val="007A6D4A"/>
    <w:rsid w:val="007B0D2A"/>
    <w:rsid w:val="007B3CFD"/>
    <w:rsid w:val="007C2BCF"/>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C1137"/>
    <w:rsid w:val="009D253E"/>
    <w:rsid w:val="009D4116"/>
    <w:rsid w:val="009D5FD7"/>
    <w:rsid w:val="009E2EAE"/>
    <w:rsid w:val="00A039B5"/>
    <w:rsid w:val="00A04BEC"/>
    <w:rsid w:val="00A078A0"/>
    <w:rsid w:val="00A10C16"/>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280C"/>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1369B"/>
    <w:rsid w:val="00D25742"/>
    <w:rsid w:val="00D318B2"/>
    <w:rsid w:val="00D32CC5"/>
    <w:rsid w:val="00D330C3"/>
    <w:rsid w:val="00D35C64"/>
    <w:rsid w:val="00D4028C"/>
    <w:rsid w:val="00D47FB9"/>
    <w:rsid w:val="00D50A05"/>
    <w:rsid w:val="00D50BFC"/>
    <w:rsid w:val="00D51442"/>
    <w:rsid w:val="00D550D5"/>
    <w:rsid w:val="00D61F66"/>
    <w:rsid w:val="00D621D2"/>
    <w:rsid w:val="00D66253"/>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2">
    <w:name w:val="Неразрешенное упоминание1"/>
    <w:basedOn w:val="a0"/>
    <w:uiPriority w:val="99"/>
    <w:semiHidden/>
    <w:unhideWhenUsed/>
    <w:rsid w:val="009C1137"/>
    <w:rPr>
      <w:color w:val="605E5C"/>
      <w:shd w:val="clear" w:color="auto" w:fill="E1DFDD"/>
    </w:rPr>
  </w:style>
  <w:style w:type="character" w:styleId="af6">
    <w:name w:val="Unresolved Mention"/>
    <w:basedOn w:val="a0"/>
    <w:uiPriority w:val="99"/>
    <w:semiHidden/>
    <w:unhideWhenUsed/>
    <w:rsid w:val="007B0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1567">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96692" TargetMode="External"/><Relationship Id="rId18" Type="http://schemas.openxmlformats.org/officeDocument/2006/relationships/hyperlink" Target="https://urait.ru/bcode/491390" TargetMode="External"/><Relationship Id="rId26" Type="http://schemas.openxmlformats.org/officeDocument/2006/relationships/hyperlink" Target="http://journals.cambridge.org" TargetMode="External"/><Relationship Id="rId3" Type="http://schemas.openxmlformats.org/officeDocument/2006/relationships/settings" Target="settings.xml"/><Relationship Id="rId21" Type="http://schemas.openxmlformats.org/officeDocument/2006/relationships/hyperlink" Target="http://biblio-online.ru" TargetMode="External"/><Relationship Id="rId34"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88794" TargetMode="External"/><Relationship Id="rId17" Type="http://schemas.openxmlformats.org/officeDocument/2006/relationships/hyperlink" Target="https://urait.ru/bcode/496842" TargetMode="External"/><Relationship Id="rId25" Type="http://schemas.openxmlformats.org/officeDocument/2006/relationships/hyperlink" Target="http://www.edu.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ait.ru/bcode/489772"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1914"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urait.ru/bcode/492303"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s://urait.ru/bcode/492811" TargetMode="External"/><Relationship Id="rId31"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92350"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12408</Words>
  <Characters>70729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82972</CharactersWithSpaces>
  <SharedDoc>false</SharedDoc>
  <HLinks>
    <vt:vector size="12" baseType="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2022-03-18T15:38:00Z</dcterms:created>
  <dcterms:modified xsi:type="dcterms:W3CDTF">2022-11-12T09:48:00Z</dcterms:modified>
</cp:coreProperties>
</file>